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360293" w:rsidRDefault="007E0B46" w:rsidP="007E0B46">
            <w:pPr>
              <w:widowControl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631801261" w:edGrp="everyone"/>
            <w:r w:rsidRPr="00360293">
              <w:rPr>
                <w:rFonts w:hint="eastAsia"/>
              </w:rPr>
              <w:t>・</w:t>
            </w:r>
            <w:permEnd w:id="163180126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360293" w:rsidRDefault="00CA3DA9" w:rsidP="00CA3DA9">
            <w:pPr>
              <w:widowControl/>
              <w:jc w:val="left"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Start w:id="90269750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60293">
              <w:rPr>
                <w:rFonts w:hint="eastAsia"/>
              </w:rPr>
              <w:t>年　　　　月　　　　日</w:t>
            </w:r>
            <w:permEnd w:id="902697502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4E4A6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E4A69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一歩進んだポジショニング：間接的サポートを中心に</w:t>
            </w:r>
            <w:bookmarkStart w:id="0" w:name="_GoBack"/>
            <w:bookmarkEnd w:id="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3B142C" w:rsidRDefault="004E4A6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1887093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91528705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  <w:permEnd w:id="391528705"/>
              </w:sdtContent>
            </w:sdt>
            <w:r w:rsidR="00AA5F24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BB4A77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B142C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>1.間接的サポートと寝位置の確認</w:t>
            </w:r>
          </w:p>
          <w:p w:rsidR="00492337" w:rsidRPr="003B142C" w:rsidRDefault="004E4A69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934102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94114131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permEnd w:id="1794114131"/>
            <w:r w:rsidR="00442D24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AA5F24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B142C" w:rsidRPr="003B142C">
              <w:rPr>
                <w:rFonts w:eastAsiaTheme="minorHAnsi" w:cs="ＭＳ Ｐゴシック"/>
                <w:color w:val="000000"/>
                <w:kern w:val="0"/>
                <w:szCs w:val="21"/>
              </w:rPr>
              <w:t>2.間接的サポートにおける小枕の選択と効果的な挿入方法</w:t>
            </w:r>
          </w:p>
          <w:p w:rsidR="00492337" w:rsidRPr="003B142C" w:rsidRDefault="004E4A6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832831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09021127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  <w:permEnd w:id="1909021127"/>
              </w:sdtContent>
            </w:sdt>
            <w:r w:rsidR="00442D24" w:rsidRPr="003B142C">
              <w:rPr>
                <w:rFonts w:eastAsiaTheme="minorHAnsi" w:cs="Segoe UI Symbol" w:hint="eastAsia"/>
                <w:color w:val="000000"/>
                <w:kern w:val="0"/>
                <w:szCs w:val="21"/>
              </w:rPr>
              <w:t xml:space="preserve"> </w:t>
            </w:r>
            <w:r w:rsidR="00AA5F24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B142C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>3.体位変換としての間接的サポート</w:t>
            </w:r>
          </w:p>
          <w:p w:rsidR="00492337" w:rsidRPr="003B142C" w:rsidRDefault="004E4A6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1079173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15120904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permEnd w:id="2115120904"/>
            <w:r w:rsidR="00442D24" w:rsidRPr="003B142C">
              <w:rPr>
                <w:rFonts w:eastAsiaTheme="minorHAnsi" w:cs="Segoe UI Symbol" w:hint="eastAsia"/>
                <w:color w:val="000000"/>
                <w:kern w:val="0"/>
                <w:szCs w:val="21"/>
              </w:rPr>
              <w:t xml:space="preserve"> </w:t>
            </w:r>
            <w:r w:rsidR="00442D24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 xml:space="preserve"> </w:t>
            </w:r>
            <w:r w:rsidR="003B142C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>4.呼吸・嚥下・褥瘡予防を考慮したポジショニング（直接的サポート）</w:t>
            </w:r>
          </w:p>
          <w:p w:rsidR="00385E45" w:rsidRPr="003B142C" w:rsidRDefault="004E4A69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-1659337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80156689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  <w:permEnd w:id="780156689"/>
              </w:sdtContent>
            </w:sdt>
            <w:r w:rsidR="00385E45" w:rsidRPr="003B142C">
              <w:rPr>
                <w:rFonts w:eastAsiaTheme="minorHAnsi" w:hint="eastAsia"/>
                <w:szCs w:val="21"/>
              </w:rPr>
              <w:t xml:space="preserve">　</w:t>
            </w:r>
            <w:r w:rsidR="003B142C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>5.ベッド上食事援助の際の間接的サポート</w:t>
            </w:r>
          </w:p>
          <w:p w:rsidR="00492337" w:rsidRPr="003B142C" w:rsidRDefault="004E4A69" w:rsidP="003B142C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Cs w:val="21"/>
              </w:rPr>
            </w:pPr>
            <w:sdt>
              <w:sdtPr>
                <w:rPr>
                  <w:rFonts w:eastAsiaTheme="minorHAnsi"/>
                  <w:szCs w:val="21"/>
                </w:rPr>
                <w:id w:val="11353780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562002849" w:edGrp="everyone"/>
                <w:r w:rsidR="00BB4A77" w:rsidRPr="003B142C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  <w:permEnd w:id="562002849"/>
              </w:sdtContent>
            </w:sdt>
            <w:r w:rsidR="00385E45" w:rsidRPr="003B142C">
              <w:rPr>
                <w:rFonts w:eastAsiaTheme="minorHAnsi" w:hint="eastAsia"/>
                <w:szCs w:val="21"/>
              </w:rPr>
              <w:t xml:space="preserve">　</w:t>
            </w:r>
            <w:r w:rsidR="003B142C" w:rsidRPr="003B142C">
              <w:rPr>
                <w:rFonts w:eastAsiaTheme="minorHAnsi" w:cs="Segoe UI Symbol"/>
                <w:color w:val="000000"/>
                <w:kern w:val="0"/>
                <w:szCs w:val="21"/>
              </w:rPr>
              <w:t>6.手術室で活用できる間接的サポート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205635016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205635016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1536506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15365062"/>
          </w:p>
        </w:tc>
      </w:tr>
    </w:tbl>
    <w:p w:rsidR="00AF60ED" w:rsidRPr="00492337" w:rsidRDefault="00AF60ED" w:rsidP="00BB4A77">
      <w:pPr>
        <w:rPr>
          <w:sz w:val="20"/>
          <w:szCs w:val="20"/>
        </w:rPr>
      </w:pPr>
    </w:p>
    <w:sectPr w:rsidR="00AF60ED" w:rsidRPr="00492337" w:rsidSect="00CA3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7D" w:rsidRDefault="00976C7D" w:rsidP="00385E45">
      <w:r>
        <w:separator/>
      </w:r>
    </w:p>
  </w:endnote>
  <w:endnote w:type="continuationSeparator" w:id="0">
    <w:p w:rsidR="00976C7D" w:rsidRDefault="00976C7D" w:rsidP="003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7D" w:rsidRDefault="00976C7D" w:rsidP="00385E45">
      <w:r>
        <w:separator/>
      </w:r>
    </w:p>
  </w:footnote>
  <w:footnote w:type="continuationSeparator" w:id="0">
    <w:p w:rsidR="00976C7D" w:rsidRDefault="00976C7D" w:rsidP="0038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 w:rsidP="00385E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 w:rsidP="00385E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45" w:rsidRDefault="00385E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7376"/>
    <w:rsid w:val="001C48D0"/>
    <w:rsid w:val="00271F6F"/>
    <w:rsid w:val="00280CE1"/>
    <w:rsid w:val="00352514"/>
    <w:rsid w:val="00360293"/>
    <w:rsid w:val="00385E45"/>
    <w:rsid w:val="003B142C"/>
    <w:rsid w:val="003C5943"/>
    <w:rsid w:val="003C7EDF"/>
    <w:rsid w:val="003E7CC4"/>
    <w:rsid w:val="00442D24"/>
    <w:rsid w:val="00467F53"/>
    <w:rsid w:val="00492337"/>
    <w:rsid w:val="004C4DD1"/>
    <w:rsid w:val="004E4A69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A11DE"/>
    <w:rsid w:val="006D2294"/>
    <w:rsid w:val="006D4B1D"/>
    <w:rsid w:val="00737D85"/>
    <w:rsid w:val="007E0B46"/>
    <w:rsid w:val="007E154A"/>
    <w:rsid w:val="007F6445"/>
    <w:rsid w:val="0081181B"/>
    <w:rsid w:val="008201A2"/>
    <w:rsid w:val="00841108"/>
    <w:rsid w:val="00852639"/>
    <w:rsid w:val="008529AA"/>
    <w:rsid w:val="008D3C08"/>
    <w:rsid w:val="009357CC"/>
    <w:rsid w:val="00976C7D"/>
    <w:rsid w:val="009C3AD2"/>
    <w:rsid w:val="00A03B7A"/>
    <w:rsid w:val="00A37974"/>
    <w:rsid w:val="00AA5F2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B4A7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E45"/>
  </w:style>
  <w:style w:type="paragraph" w:styleId="a9">
    <w:name w:val="footer"/>
    <w:basedOn w:val="a"/>
    <w:link w:val="aa"/>
    <w:uiPriority w:val="99"/>
    <w:unhideWhenUsed/>
    <w:rsid w:val="00385E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10D0-A7F5-476C-A947-CF0BC2B8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5</cp:revision>
  <cp:lastPrinted>2024-03-06T06:22:00Z</cp:lastPrinted>
  <dcterms:created xsi:type="dcterms:W3CDTF">2024-03-07T00:50:00Z</dcterms:created>
  <dcterms:modified xsi:type="dcterms:W3CDTF">2024-03-28T01:12:00Z</dcterms:modified>
</cp:coreProperties>
</file>